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12" w:rsidRPr="00A10181" w:rsidRDefault="0005003C" w:rsidP="00D411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4ED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4DEE">
        <w:rPr>
          <w:rFonts w:ascii="Arial" w:hAnsi="Arial" w:cs="Arial"/>
          <w:b/>
          <w:sz w:val="24"/>
          <w:szCs w:val="24"/>
        </w:rPr>
        <w:t xml:space="preserve"> </w:t>
      </w:r>
      <w:r w:rsidR="00D41124">
        <w:rPr>
          <w:rFonts w:ascii="Arial" w:hAnsi="Arial" w:cs="Arial"/>
          <w:b/>
          <w:sz w:val="24"/>
          <w:szCs w:val="24"/>
        </w:rPr>
        <w:t>OFERTE CULTURALE</w:t>
      </w:r>
      <w:r w:rsidR="00214105">
        <w:rPr>
          <w:rFonts w:ascii="Arial" w:hAnsi="Arial" w:cs="Arial"/>
          <w:b/>
          <w:sz w:val="24"/>
          <w:szCs w:val="24"/>
        </w:rPr>
        <w:t xml:space="preserve"> EVALUATE </w:t>
      </w:r>
      <w:r w:rsidR="00A10181">
        <w:rPr>
          <w:rFonts w:ascii="Arial" w:hAnsi="Arial" w:cs="Arial"/>
          <w:b/>
          <w:sz w:val="24"/>
          <w:szCs w:val="24"/>
        </w:rPr>
        <w:t>–</w:t>
      </w:r>
      <w:r w:rsidR="00D41124">
        <w:rPr>
          <w:rFonts w:ascii="Arial" w:hAnsi="Arial" w:cs="Arial"/>
          <w:b/>
          <w:sz w:val="24"/>
          <w:szCs w:val="24"/>
        </w:rPr>
        <w:t xml:space="preserve"> PROGRAMUL</w:t>
      </w:r>
      <w:r w:rsidR="00A10181">
        <w:rPr>
          <w:rFonts w:ascii="Arial" w:hAnsi="Arial" w:cs="Arial"/>
          <w:b/>
          <w:sz w:val="24"/>
          <w:szCs w:val="24"/>
        </w:rPr>
        <w:t xml:space="preserve"> CULTIN</w:t>
      </w:r>
      <w:r w:rsidR="00B40BBD">
        <w:rPr>
          <w:rFonts w:ascii="Arial" w:hAnsi="Arial" w:cs="Arial"/>
          <w:b/>
          <w:i/>
          <w:sz w:val="24"/>
          <w:szCs w:val="24"/>
        </w:rPr>
        <w:t xml:space="preserve"> - </w:t>
      </w:r>
      <w:r w:rsidR="00B40BBD" w:rsidRPr="00A10181">
        <w:rPr>
          <w:rFonts w:ascii="Arial" w:hAnsi="Arial" w:cs="Arial"/>
          <w:b/>
          <w:sz w:val="24"/>
          <w:szCs w:val="24"/>
        </w:rPr>
        <w:t>2016</w:t>
      </w:r>
    </w:p>
    <w:p w:rsidR="00D41124" w:rsidRDefault="00D41124" w:rsidP="00D41124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4000" w:type="dxa"/>
        <w:tblLayout w:type="fixed"/>
        <w:tblLook w:val="04A0"/>
      </w:tblPr>
      <w:tblGrid>
        <w:gridCol w:w="817"/>
        <w:gridCol w:w="4536"/>
        <w:gridCol w:w="5528"/>
        <w:gridCol w:w="1418"/>
        <w:gridCol w:w="1701"/>
      </w:tblGrid>
      <w:tr w:rsidR="00900183" w:rsidRPr="00850350" w:rsidTr="00850350">
        <w:tc>
          <w:tcPr>
            <w:tcW w:w="817" w:type="dxa"/>
          </w:tcPr>
          <w:p w:rsidR="00900183" w:rsidRPr="00850350" w:rsidRDefault="00900183" w:rsidP="00D41124">
            <w:pPr>
              <w:rPr>
                <w:rFonts w:ascii="Arial" w:hAnsi="Arial" w:cs="Arial"/>
                <w:b/>
              </w:rPr>
            </w:pPr>
            <w:r w:rsidRPr="00850350">
              <w:rPr>
                <w:rFonts w:ascii="Arial" w:hAnsi="Arial" w:cs="Arial"/>
                <w:b/>
              </w:rPr>
              <w:t>Nr. crt.</w:t>
            </w:r>
          </w:p>
        </w:tc>
        <w:tc>
          <w:tcPr>
            <w:tcW w:w="4536" w:type="dxa"/>
          </w:tcPr>
          <w:p w:rsidR="00900183" w:rsidRPr="00850350" w:rsidRDefault="00900183" w:rsidP="00D41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SOLICITANTUL</w:t>
            </w:r>
          </w:p>
        </w:tc>
        <w:tc>
          <w:tcPr>
            <w:tcW w:w="5528" w:type="dxa"/>
          </w:tcPr>
          <w:p w:rsidR="00900183" w:rsidRPr="00850350" w:rsidRDefault="00900183" w:rsidP="00D41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DENUMIRE PROIECT/ ACŢIUNE CULTURALĂ</w:t>
            </w:r>
          </w:p>
        </w:tc>
        <w:tc>
          <w:tcPr>
            <w:tcW w:w="1418" w:type="dxa"/>
          </w:tcPr>
          <w:p w:rsidR="00900183" w:rsidRPr="00850350" w:rsidRDefault="00900183" w:rsidP="008616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PUNCTAJ OBŢINUT</w:t>
            </w:r>
          </w:p>
        </w:tc>
        <w:tc>
          <w:tcPr>
            <w:tcW w:w="1701" w:type="dxa"/>
          </w:tcPr>
          <w:p w:rsidR="00900183" w:rsidRPr="00850350" w:rsidRDefault="00900183" w:rsidP="008616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SUMA SOLICITATĂ (LEI)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850350" w:rsidRDefault="00A10181" w:rsidP="00D41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Asociaţia D`Avent</w:t>
            </w:r>
          </w:p>
        </w:tc>
        <w:tc>
          <w:tcPr>
            <w:tcW w:w="5528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Creator responsabil – design şi producţie cu cap</w:t>
            </w:r>
          </w:p>
        </w:tc>
        <w:tc>
          <w:tcPr>
            <w:tcW w:w="1418" w:type="dxa"/>
            <w:vAlign w:val="center"/>
          </w:tcPr>
          <w:p w:rsidR="00A10181" w:rsidRPr="00850350" w:rsidRDefault="00A1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A10181" w:rsidRPr="00850350" w:rsidRDefault="004D042E" w:rsidP="004D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33.200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850350" w:rsidRDefault="00A10181" w:rsidP="00D41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Asociaţia TEATRUL.RO</w:t>
            </w:r>
          </w:p>
        </w:tc>
        <w:tc>
          <w:tcPr>
            <w:tcW w:w="5528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H.E.M.A. (Hub Experimental Multimedia „Apropo”)</w:t>
            </w:r>
          </w:p>
        </w:tc>
        <w:tc>
          <w:tcPr>
            <w:tcW w:w="1418" w:type="dxa"/>
            <w:vAlign w:val="center"/>
          </w:tcPr>
          <w:p w:rsidR="00A10181" w:rsidRPr="00850350" w:rsidRDefault="00A1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A10181" w:rsidRPr="00850350" w:rsidRDefault="006D45BB" w:rsidP="004D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50.000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850350" w:rsidRDefault="00A10181" w:rsidP="00D41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SC Atelierul de Pânză SRL</w:t>
            </w:r>
          </w:p>
        </w:tc>
        <w:tc>
          <w:tcPr>
            <w:tcW w:w="5528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RE-creaţia</w:t>
            </w:r>
          </w:p>
        </w:tc>
        <w:tc>
          <w:tcPr>
            <w:tcW w:w="1418" w:type="dxa"/>
            <w:vAlign w:val="center"/>
          </w:tcPr>
          <w:p w:rsidR="00A10181" w:rsidRPr="00850350" w:rsidRDefault="00A1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1701" w:type="dxa"/>
          </w:tcPr>
          <w:p w:rsidR="00A10181" w:rsidRPr="00850350" w:rsidRDefault="006D45BB" w:rsidP="004D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49.905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850350" w:rsidRDefault="00A10181" w:rsidP="00D41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Segal S. Adina PFA – Atelier A4</w:t>
            </w:r>
          </w:p>
        </w:tc>
        <w:tc>
          <w:tcPr>
            <w:tcW w:w="5528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Design de produs: colecţie de lămpi Atelier A4</w:t>
            </w:r>
          </w:p>
        </w:tc>
        <w:tc>
          <w:tcPr>
            <w:tcW w:w="1418" w:type="dxa"/>
            <w:vAlign w:val="center"/>
          </w:tcPr>
          <w:p w:rsidR="00A10181" w:rsidRPr="00850350" w:rsidRDefault="00A1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bCs/>
                <w:sz w:val="24"/>
                <w:szCs w:val="24"/>
              </w:rPr>
              <w:t>89,6</w:t>
            </w:r>
          </w:p>
        </w:tc>
        <w:tc>
          <w:tcPr>
            <w:tcW w:w="1701" w:type="dxa"/>
          </w:tcPr>
          <w:p w:rsidR="00A10181" w:rsidRPr="00850350" w:rsidRDefault="006D45BB" w:rsidP="004D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50.000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850350" w:rsidRDefault="00A10181" w:rsidP="00D41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Asociaţia „Filiala Transilvania a Asociaţiei Române pentru Industria Electronică şi de Software”</w:t>
            </w:r>
          </w:p>
        </w:tc>
        <w:tc>
          <w:tcPr>
            <w:tcW w:w="5528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 xml:space="preserve">Cluster de Industrii Creative Transilvania </w:t>
            </w:r>
          </w:p>
        </w:tc>
        <w:tc>
          <w:tcPr>
            <w:tcW w:w="1418" w:type="dxa"/>
            <w:vAlign w:val="center"/>
          </w:tcPr>
          <w:p w:rsidR="00A10181" w:rsidRPr="00850350" w:rsidRDefault="00A1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bCs/>
                <w:sz w:val="24"/>
                <w:szCs w:val="24"/>
              </w:rPr>
              <w:t>86,4</w:t>
            </w:r>
          </w:p>
        </w:tc>
        <w:tc>
          <w:tcPr>
            <w:tcW w:w="1701" w:type="dxa"/>
          </w:tcPr>
          <w:p w:rsidR="00A10181" w:rsidRPr="00850350" w:rsidRDefault="006D45BB" w:rsidP="004D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47.400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850350" w:rsidRDefault="00A10181" w:rsidP="00D41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Concept MA-RA-MI SRL-D</w:t>
            </w:r>
          </w:p>
        </w:tc>
        <w:tc>
          <w:tcPr>
            <w:tcW w:w="5528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Modă şi Meşteşuguri: Dialog Perpetuu</w:t>
            </w:r>
          </w:p>
        </w:tc>
        <w:tc>
          <w:tcPr>
            <w:tcW w:w="1418" w:type="dxa"/>
            <w:vAlign w:val="center"/>
          </w:tcPr>
          <w:p w:rsidR="00A10181" w:rsidRPr="00850350" w:rsidRDefault="00A1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bCs/>
                <w:sz w:val="24"/>
                <w:szCs w:val="24"/>
              </w:rPr>
              <w:t>85,4</w:t>
            </w:r>
          </w:p>
        </w:tc>
        <w:tc>
          <w:tcPr>
            <w:tcW w:w="1701" w:type="dxa"/>
          </w:tcPr>
          <w:p w:rsidR="00A10181" w:rsidRPr="00850350" w:rsidRDefault="006D45BB" w:rsidP="004D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50.000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850350" w:rsidRDefault="00A10181" w:rsidP="00D41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Asociaţia CTRL-D</w:t>
            </w:r>
          </w:p>
        </w:tc>
        <w:tc>
          <w:tcPr>
            <w:tcW w:w="5528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Conferinţa „Cariera în CTRL – Angajat vs. Freelancer”</w:t>
            </w:r>
          </w:p>
        </w:tc>
        <w:tc>
          <w:tcPr>
            <w:tcW w:w="1418" w:type="dxa"/>
            <w:vAlign w:val="center"/>
          </w:tcPr>
          <w:p w:rsidR="00A10181" w:rsidRPr="00850350" w:rsidRDefault="00A1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A10181" w:rsidRPr="00850350" w:rsidRDefault="006D45BB" w:rsidP="004D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48.330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850350" w:rsidRDefault="00A10181" w:rsidP="00D41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SC Apps Berliner GMBH SRL</w:t>
            </w:r>
          </w:p>
        </w:tc>
        <w:tc>
          <w:tcPr>
            <w:tcW w:w="5528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Poveştile copilăriei – aplicaţie mobilă creativă pentru copii şi tineri</w:t>
            </w:r>
          </w:p>
        </w:tc>
        <w:tc>
          <w:tcPr>
            <w:tcW w:w="1418" w:type="dxa"/>
            <w:vAlign w:val="center"/>
          </w:tcPr>
          <w:p w:rsidR="00A10181" w:rsidRPr="00850350" w:rsidRDefault="00A1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bCs/>
                <w:sz w:val="24"/>
                <w:szCs w:val="24"/>
              </w:rPr>
              <w:t>81,6</w:t>
            </w:r>
          </w:p>
        </w:tc>
        <w:tc>
          <w:tcPr>
            <w:tcW w:w="1701" w:type="dxa"/>
          </w:tcPr>
          <w:p w:rsidR="00A10181" w:rsidRPr="00850350" w:rsidRDefault="006D45BB" w:rsidP="004D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49.200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850350" w:rsidRDefault="00A10181" w:rsidP="00D411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Asociaţia PostModernism Museum</w:t>
            </w:r>
          </w:p>
        </w:tc>
        <w:tc>
          <w:tcPr>
            <w:tcW w:w="5528" w:type="dxa"/>
          </w:tcPr>
          <w:p w:rsidR="00A10181" w:rsidRPr="00850350" w:rsidRDefault="00A1018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0350">
              <w:rPr>
                <w:rFonts w:ascii="Arial" w:hAnsi="Arial" w:cs="Arial"/>
                <w:b/>
                <w:sz w:val="28"/>
                <w:szCs w:val="28"/>
              </w:rPr>
              <w:t>Formare Culturală, accelerator de formare profesională şi hub de networking pentru tineri antreprenori</w:t>
            </w:r>
          </w:p>
        </w:tc>
        <w:tc>
          <w:tcPr>
            <w:tcW w:w="1418" w:type="dxa"/>
            <w:vAlign w:val="center"/>
          </w:tcPr>
          <w:p w:rsidR="00A10181" w:rsidRPr="00850350" w:rsidRDefault="00A1018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bCs/>
                <w:sz w:val="24"/>
                <w:szCs w:val="24"/>
              </w:rPr>
              <w:t>80,4</w:t>
            </w:r>
          </w:p>
        </w:tc>
        <w:tc>
          <w:tcPr>
            <w:tcW w:w="1701" w:type="dxa"/>
          </w:tcPr>
          <w:p w:rsidR="00A10181" w:rsidRPr="00850350" w:rsidRDefault="00CC3585" w:rsidP="004D04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350">
              <w:rPr>
                <w:rFonts w:ascii="Arial" w:hAnsi="Arial" w:cs="Arial"/>
                <w:b/>
                <w:sz w:val="24"/>
                <w:szCs w:val="24"/>
              </w:rPr>
              <w:t>37.600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D41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Asociaţia Pro Maramureş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Făcut în Maramureş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A10181" w:rsidRPr="00A50518" w:rsidRDefault="0043382C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D411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 xml:space="preserve">Asociaţia Culturală Metropolis 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 xml:space="preserve">Călăuza – aplicaţie mobilă dedicată </w:t>
            </w:r>
            <w:r w:rsidRPr="00A50518">
              <w:rPr>
                <w:rFonts w:ascii="Arial" w:hAnsi="Arial" w:cs="Arial"/>
                <w:sz w:val="28"/>
                <w:szCs w:val="28"/>
              </w:rPr>
              <w:lastRenderedPageBreak/>
              <w:t>filmului european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lastRenderedPageBreak/>
              <w:t>75,2</w:t>
            </w:r>
          </w:p>
        </w:tc>
        <w:tc>
          <w:tcPr>
            <w:tcW w:w="1701" w:type="dxa"/>
          </w:tcPr>
          <w:p w:rsidR="00A10181" w:rsidRPr="00A50518" w:rsidRDefault="0043382C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SC Vizual Graficante Punct Ro SRL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B-Critic – Aplicaţie smartphone pentru actualitate culturală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701" w:type="dxa"/>
          </w:tcPr>
          <w:p w:rsidR="00A10181" w:rsidRPr="00A50518" w:rsidRDefault="00BC621D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24.000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Asociaţia PLAI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ZAIN Design Expressions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74,4</w:t>
            </w:r>
          </w:p>
        </w:tc>
        <w:tc>
          <w:tcPr>
            <w:tcW w:w="1701" w:type="dxa"/>
          </w:tcPr>
          <w:p w:rsidR="00A10181" w:rsidRPr="00A50518" w:rsidRDefault="00BC621D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Fundaţia „Gala Societăţii Civile”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Diploma 2016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A10181" w:rsidRPr="00A50518" w:rsidRDefault="00161349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Dobrescu Ana-Cătălina PFA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Una-Alta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71,6</w:t>
            </w:r>
          </w:p>
        </w:tc>
        <w:tc>
          <w:tcPr>
            <w:tcW w:w="1701" w:type="dxa"/>
          </w:tcPr>
          <w:p w:rsidR="00A10181" w:rsidRPr="00A50518" w:rsidRDefault="00161349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Asociaţia Dintr-un Basm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Community Cultural Hub – Project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69,2</w:t>
            </w:r>
          </w:p>
        </w:tc>
        <w:tc>
          <w:tcPr>
            <w:tcW w:w="1701" w:type="dxa"/>
          </w:tcPr>
          <w:p w:rsidR="00A10181" w:rsidRPr="00A50518" w:rsidRDefault="00161349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49.920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Asociaţia Punctart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.Art – Loading culture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A10181" w:rsidRPr="00A50518" w:rsidRDefault="006F2E08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31.455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SC Novak Prive SRL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Novak Privé susţine tinerii designeri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65,8</w:t>
            </w:r>
          </w:p>
        </w:tc>
        <w:tc>
          <w:tcPr>
            <w:tcW w:w="1701" w:type="dxa"/>
          </w:tcPr>
          <w:p w:rsidR="00A10181" w:rsidRPr="00A50518" w:rsidRDefault="006F2E08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Asociaţia Culturală Kratima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Poarta – Spaţiul dintre timpuri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65,8</w:t>
            </w:r>
          </w:p>
        </w:tc>
        <w:tc>
          <w:tcPr>
            <w:tcW w:w="1701" w:type="dxa"/>
          </w:tcPr>
          <w:p w:rsidR="00A10181" w:rsidRPr="00A50518" w:rsidRDefault="006F2E08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Vandercamp Fashion SRL (Hera Vlad-Cristian)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Vandercamp – cămăşi pe măsură croite manual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63,6</w:t>
            </w:r>
          </w:p>
        </w:tc>
        <w:tc>
          <w:tcPr>
            <w:tcW w:w="1701" w:type="dxa"/>
          </w:tcPr>
          <w:p w:rsidR="00A10181" w:rsidRPr="00A50518" w:rsidRDefault="006F2E08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35.200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Aurora Independent Film SRL D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Masca, oglindă a realităţii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62,6</w:t>
            </w:r>
          </w:p>
        </w:tc>
        <w:tc>
          <w:tcPr>
            <w:tcW w:w="1701" w:type="dxa"/>
          </w:tcPr>
          <w:p w:rsidR="00A10181" w:rsidRPr="00A50518" w:rsidRDefault="006F2E08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38.950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Asociaţia CERC – Centrul European de Resurse Creative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94% mai creativi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61,4</w:t>
            </w:r>
          </w:p>
        </w:tc>
        <w:tc>
          <w:tcPr>
            <w:tcW w:w="1701" w:type="dxa"/>
          </w:tcPr>
          <w:p w:rsidR="00A10181" w:rsidRPr="00A50518" w:rsidRDefault="00B46A2F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8.208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Fundaţia Culturală Ideea Europeană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Biblioteca Europeană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58,6</w:t>
            </w:r>
          </w:p>
        </w:tc>
        <w:tc>
          <w:tcPr>
            <w:tcW w:w="1701" w:type="dxa"/>
          </w:tcPr>
          <w:p w:rsidR="00A10181" w:rsidRPr="00A50518" w:rsidRDefault="00FC203F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43.820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Asociaţia Frank</w:t>
            </w:r>
          </w:p>
        </w:tc>
        <w:tc>
          <w:tcPr>
            <w:tcW w:w="5528" w:type="dxa"/>
          </w:tcPr>
          <w:p w:rsidR="00A10181" w:rsidRPr="00A50518" w:rsidRDefault="003A5F32">
            <w:pPr>
              <w:jc w:val="both"/>
              <w:rPr>
                <w:rFonts w:ascii="Arial" w:hAnsi="Arial" w:cs="Arial"/>
                <w:color w:val="0066CC"/>
                <w:sz w:val="28"/>
                <w:szCs w:val="28"/>
                <w:u w:val="single"/>
              </w:rPr>
            </w:pPr>
            <w:hyperlink r:id="rId5" w:history="1">
              <w:r w:rsidR="00A10181" w:rsidRPr="00A50518">
                <w:rPr>
                  <w:rStyle w:val="Hyperlink"/>
                  <w:rFonts w:ascii="Arial" w:hAnsi="Arial" w:cs="Arial"/>
                  <w:color w:val="0066CC"/>
                  <w:sz w:val="28"/>
                  <w:szCs w:val="28"/>
                </w:rPr>
                <w:t>www.Theatrehub.ro</w:t>
              </w:r>
            </w:hyperlink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58,2</w:t>
            </w:r>
          </w:p>
        </w:tc>
        <w:tc>
          <w:tcPr>
            <w:tcW w:w="1701" w:type="dxa"/>
          </w:tcPr>
          <w:p w:rsidR="00A10181" w:rsidRPr="00A50518" w:rsidRDefault="00FC203F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25.000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Asociaţia Elite Art Club Unesco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Elite Art Hub</w:t>
            </w:r>
          </w:p>
        </w:tc>
        <w:tc>
          <w:tcPr>
            <w:tcW w:w="1418" w:type="dxa"/>
            <w:vAlign w:val="center"/>
          </w:tcPr>
          <w:p w:rsidR="00A10181" w:rsidRPr="00A50518" w:rsidRDefault="00A10181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57,6</w:t>
            </w:r>
          </w:p>
        </w:tc>
        <w:tc>
          <w:tcPr>
            <w:tcW w:w="1701" w:type="dxa"/>
          </w:tcPr>
          <w:p w:rsidR="00A10181" w:rsidRPr="00A50518" w:rsidRDefault="00FC203F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27.080</w:t>
            </w:r>
          </w:p>
        </w:tc>
      </w:tr>
      <w:tr w:rsidR="00A10181" w:rsidRPr="00850350" w:rsidTr="00850350">
        <w:tc>
          <w:tcPr>
            <w:tcW w:w="817" w:type="dxa"/>
          </w:tcPr>
          <w:p w:rsidR="00A10181" w:rsidRPr="00A50518" w:rsidRDefault="00A10181" w:rsidP="00021E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Asociaţia Bibliopolis</w:t>
            </w:r>
          </w:p>
        </w:tc>
        <w:tc>
          <w:tcPr>
            <w:tcW w:w="5528" w:type="dxa"/>
          </w:tcPr>
          <w:p w:rsidR="00A10181" w:rsidRPr="00A50518" w:rsidRDefault="00A1018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0518">
              <w:rPr>
                <w:rFonts w:ascii="Arial" w:hAnsi="Arial" w:cs="Arial"/>
                <w:sz w:val="28"/>
                <w:szCs w:val="28"/>
              </w:rPr>
              <w:t>Proiectul Galeria Virtuală</w:t>
            </w:r>
          </w:p>
        </w:tc>
        <w:tc>
          <w:tcPr>
            <w:tcW w:w="1418" w:type="dxa"/>
            <w:vAlign w:val="center"/>
          </w:tcPr>
          <w:p w:rsidR="00A10181" w:rsidRPr="00A50518" w:rsidRDefault="00E22D5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50518">
              <w:rPr>
                <w:rFonts w:ascii="Arial" w:hAnsi="Arial" w:cs="Arial"/>
                <w:bCs/>
                <w:sz w:val="24"/>
                <w:szCs w:val="24"/>
              </w:rPr>
              <w:t>55,6</w:t>
            </w:r>
          </w:p>
        </w:tc>
        <w:tc>
          <w:tcPr>
            <w:tcW w:w="1701" w:type="dxa"/>
          </w:tcPr>
          <w:p w:rsidR="00A10181" w:rsidRPr="00A50518" w:rsidRDefault="00FC203F" w:rsidP="004D0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518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</w:tr>
    </w:tbl>
    <w:p w:rsidR="00850350" w:rsidRPr="00A50518" w:rsidRDefault="00850350" w:rsidP="00D41124">
      <w:pPr>
        <w:jc w:val="center"/>
        <w:rPr>
          <w:rFonts w:ascii="Arial" w:hAnsi="Arial" w:cs="Arial"/>
          <w:b/>
          <w:sz w:val="24"/>
          <w:szCs w:val="24"/>
        </w:rPr>
      </w:pPr>
    </w:p>
    <w:p w:rsidR="00850350" w:rsidRPr="00A50518" w:rsidRDefault="00850350" w:rsidP="00850350">
      <w:pPr>
        <w:rPr>
          <w:rFonts w:ascii="Arial" w:hAnsi="Arial" w:cs="Arial"/>
          <w:b/>
          <w:sz w:val="24"/>
          <w:szCs w:val="24"/>
        </w:rPr>
      </w:pPr>
    </w:p>
    <w:sectPr w:rsidR="00850350" w:rsidRPr="00A50518" w:rsidSect="00D411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124"/>
    <w:rsid w:val="00021E03"/>
    <w:rsid w:val="000241E6"/>
    <w:rsid w:val="00030B1E"/>
    <w:rsid w:val="00045C58"/>
    <w:rsid w:val="00045F2C"/>
    <w:rsid w:val="0005003C"/>
    <w:rsid w:val="000540F5"/>
    <w:rsid w:val="0006419D"/>
    <w:rsid w:val="00065150"/>
    <w:rsid w:val="000671B9"/>
    <w:rsid w:val="0007532D"/>
    <w:rsid w:val="00075903"/>
    <w:rsid w:val="00096EB0"/>
    <w:rsid w:val="00097AE1"/>
    <w:rsid w:val="000A5138"/>
    <w:rsid w:val="000B1974"/>
    <w:rsid w:val="000D3B2C"/>
    <w:rsid w:val="000D66FE"/>
    <w:rsid w:val="000F0940"/>
    <w:rsid w:val="001045F4"/>
    <w:rsid w:val="00116C39"/>
    <w:rsid w:val="00121807"/>
    <w:rsid w:val="0012629D"/>
    <w:rsid w:val="001271E6"/>
    <w:rsid w:val="00130014"/>
    <w:rsid w:val="001329CF"/>
    <w:rsid w:val="0015784E"/>
    <w:rsid w:val="00161349"/>
    <w:rsid w:val="00163873"/>
    <w:rsid w:val="00174AAF"/>
    <w:rsid w:val="00176AD5"/>
    <w:rsid w:val="0019006C"/>
    <w:rsid w:val="00190212"/>
    <w:rsid w:val="001A2FD7"/>
    <w:rsid w:val="001A6553"/>
    <w:rsid w:val="001B713D"/>
    <w:rsid w:val="001C1B07"/>
    <w:rsid w:val="001C30FC"/>
    <w:rsid w:val="002006DA"/>
    <w:rsid w:val="00204C82"/>
    <w:rsid w:val="00214105"/>
    <w:rsid w:val="00233512"/>
    <w:rsid w:val="002424E0"/>
    <w:rsid w:val="00265EAC"/>
    <w:rsid w:val="00267F76"/>
    <w:rsid w:val="00270111"/>
    <w:rsid w:val="00271AF1"/>
    <w:rsid w:val="002731DA"/>
    <w:rsid w:val="00276DBF"/>
    <w:rsid w:val="002A4DDD"/>
    <w:rsid w:val="002C3704"/>
    <w:rsid w:val="002D1D13"/>
    <w:rsid w:val="00322555"/>
    <w:rsid w:val="0032613B"/>
    <w:rsid w:val="003319CB"/>
    <w:rsid w:val="00337EC6"/>
    <w:rsid w:val="00340E7F"/>
    <w:rsid w:val="0034315C"/>
    <w:rsid w:val="00345C2D"/>
    <w:rsid w:val="003A2B38"/>
    <w:rsid w:val="003A5F32"/>
    <w:rsid w:val="003C3D8A"/>
    <w:rsid w:val="003D32F0"/>
    <w:rsid w:val="00405B13"/>
    <w:rsid w:val="00426AFD"/>
    <w:rsid w:val="0043382C"/>
    <w:rsid w:val="004622F9"/>
    <w:rsid w:val="004B46AD"/>
    <w:rsid w:val="004D042E"/>
    <w:rsid w:val="004D38C6"/>
    <w:rsid w:val="004D5D5A"/>
    <w:rsid w:val="004F7CA9"/>
    <w:rsid w:val="005201BC"/>
    <w:rsid w:val="0052028D"/>
    <w:rsid w:val="0052608A"/>
    <w:rsid w:val="00526DEA"/>
    <w:rsid w:val="0054602E"/>
    <w:rsid w:val="0055030C"/>
    <w:rsid w:val="0055394E"/>
    <w:rsid w:val="0056481B"/>
    <w:rsid w:val="005B2BA0"/>
    <w:rsid w:val="005C4DEE"/>
    <w:rsid w:val="005E2719"/>
    <w:rsid w:val="005F1A2C"/>
    <w:rsid w:val="005F1C26"/>
    <w:rsid w:val="00604982"/>
    <w:rsid w:val="00617DB2"/>
    <w:rsid w:val="00630826"/>
    <w:rsid w:val="006362C4"/>
    <w:rsid w:val="00653373"/>
    <w:rsid w:val="00656933"/>
    <w:rsid w:val="00661FA7"/>
    <w:rsid w:val="00682A94"/>
    <w:rsid w:val="00685895"/>
    <w:rsid w:val="006A1B96"/>
    <w:rsid w:val="006A6ABF"/>
    <w:rsid w:val="006B27DE"/>
    <w:rsid w:val="006D45BB"/>
    <w:rsid w:val="006D760C"/>
    <w:rsid w:val="006F2E08"/>
    <w:rsid w:val="00713302"/>
    <w:rsid w:val="007156F7"/>
    <w:rsid w:val="0073173A"/>
    <w:rsid w:val="007353D5"/>
    <w:rsid w:val="00742404"/>
    <w:rsid w:val="00744C37"/>
    <w:rsid w:val="00745EA8"/>
    <w:rsid w:val="0075722A"/>
    <w:rsid w:val="00765B30"/>
    <w:rsid w:val="007A28B1"/>
    <w:rsid w:val="007C0082"/>
    <w:rsid w:val="007C5EBC"/>
    <w:rsid w:val="007F26F2"/>
    <w:rsid w:val="00815295"/>
    <w:rsid w:val="00841335"/>
    <w:rsid w:val="00850350"/>
    <w:rsid w:val="00854EDE"/>
    <w:rsid w:val="00856A75"/>
    <w:rsid w:val="00861646"/>
    <w:rsid w:val="0088370D"/>
    <w:rsid w:val="008851B0"/>
    <w:rsid w:val="008C39E7"/>
    <w:rsid w:val="008D6502"/>
    <w:rsid w:val="008E1426"/>
    <w:rsid w:val="00900183"/>
    <w:rsid w:val="009028C1"/>
    <w:rsid w:val="00912383"/>
    <w:rsid w:val="00921180"/>
    <w:rsid w:val="009317DF"/>
    <w:rsid w:val="00941595"/>
    <w:rsid w:val="00943EE8"/>
    <w:rsid w:val="0094636B"/>
    <w:rsid w:val="009672C8"/>
    <w:rsid w:val="00976B38"/>
    <w:rsid w:val="009836BC"/>
    <w:rsid w:val="009A5C4E"/>
    <w:rsid w:val="009D258C"/>
    <w:rsid w:val="009D339E"/>
    <w:rsid w:val="009D4B4E"/>
    <w:rsid w:val="009E1C56"/>
    <w:rsid w:val="00A01901"/>
    <w:rsid w:val="00A10181"/>
    <w:rsid w:val="00A22239"/>
    <w:rsid w:val="00A2767E"/>
    <w:rsid w:val="00A32724"/>
    <w:rsid w:val="00A35F65"/>
    <w:rsid w:val="00A50518"/>
    <w:rsid w:val="00A66795"/>
    <w:rsid w:val="00A75384"/>
    <w:rsid w:val="00A77C74"/>
    <w:rsid w:val="00A8220D"/>
    <w:rsid w:val="00A9015C"/>
    <w:rsid w:val="00A90BB7"/>
    <w:rsid w:val="00A93398"/>
    <w:rsid w:val="00AC3CBE"/>
    <w:rsid w:val="00AD34E1"/>
    <w:rsid w:val="00AD39B5"/>
    <w:rsid w:val="00AE4193"/>
    <w:rsid w:val="00AE49C7"/>
    <w:rsid w:val="00AF4F98"/>
    <w:rsid w:val="00B02670"/>
    <w:rsid w:val="00B15782"/>
    <w:rsid w:val="00B223A0"/>
    <w:rsid w:val="00B24C66"/>
    <w:rsid w:val="00B277E5"/>
    <w:rsid w:val="00B40BBD"/>
    <w:rsid w:val="00B4534D"/>
    <w:rsid w:val="00B46A2F"/>
    <w:rsid w:val="00B46C1F"/>
    <w:rsid w:val="00B50AE0"/>
    <w:rsid w:val="00B70FB2"/>
    <w:rsid w:val="00B71F8D"/>
    <w:rsid w:val="00B828AC"/>
    <w:rsid w:val="00BB534E"/>
    <w:rsid w:val="00BC21E5"/>
    <w:rsid w:val="00BC621D"/>
    <w:rsid w:val="00BD0A3D"/>
    <w:rsid w:val="00BD6E6C"/>
    <w:rsid w:val="00C04FCD"/>
    <w:rsid w:val="00C062A2"/>
    <w:rsid w:val="00C13F76"/>
    <w:rsid w:val="00C237D0"/>
    <w:rsid w:val="00C46988"/>
    <w:rsid w:val="00C554C8"/>
    <w:rsid w:val="00C57743"/>
    <w:rsid w:val="00C76983"/>
    <w:rsid w:val="00C83306"/>
    <w:rsid w:val="00C91FCF"/>
    <w:rsid w:val="00C9529B"/>
    <w:rsid w:val="00CA153B"/>
    <w:rsid w:val="00CA4822"/>
    <w:rsid w:val="00CA748A"/>
    <w:rsid w:val="00CC3585"/>
    <w:rsid w:val="00CF426D"/>
    <w:rsid w:val="00CF60EE"/>
    <w:rsid w:val="00D03274"/>
    <w:rsid w:val="00D21E90"/>
    <w:rsid w:val="00D41124"/>
    <w:rsid w:val="00D6175C"/>
    <w:rsid w:val="00D8545C"/>
    <w:rsid w:val="00DC0458"/>
    <w:rsid w:val="00DD25C5"/>
    <w:rsid w:val="00DE0A48"/>
    <w:rsid w:val="00DE14DF"/>
    <w:rsid w:val="00DF2740"/>
    <w:rsid w:val="00DF7078"/>
    <w:rsid w:val="00E22D57"/>
    <w:rsid w:val="00E22E71"/>
    <w:rsid w:val="00E47B93"/>
    <w:rsid w:val="00E50023"/>
    <w:rsid w:val="00E5165F"/>
    <w:rsid w:val="00E636D2"/>
    <w:rsid w:val="00E70330"/>
    <w:rsid w:val="00E749B7"/>
    <w:rsid w:val="00EA2309"/>
    <w:rsid w:val="00EB24C5"/>
    <w:rsid w:val="00EC5FF9"/>
    <w:rsid w:val="00EE48BF"/>
    <w:rsid w:val="00EE7144"/>
    <w:rsid w:val="00EF0198"/>
    <w:rsid w:val="00EF7A63"/>
    <w:rsid w:val="00F046F7"/>
    <w:rsid w:val="00F649E5"/>
    <w:rsid w:val="00F65284"/>
    <w:rsid w:val="00F70BAD"/>
    <w:rsid w:val="00FA0AAB"/>
    <w:rsid w:val="00FA2878"/>
    <w:rsid w:val="00FA608C"/>
    <w:rsid w:val="00FB5F91"/>
    <w:rsid w:val="00FC203F"/>
    <w:rsid w:val="00FF34E1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101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heatrehub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83383-574D-4AC5-A71C-364C0D0A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Cultura</cp:lastModifiedBy>
  <cp:revision>18</cp:revision>
  <cp:lastPrinted>2016-09-05T10:24:00Z</cp:lastPrinted>
  <dcterms:created xsi:type="dcterms:W3CDTF">2016-09-05T06:57:00Z</dcterms:created>
  <dcterms:modified xsi:type="dcterms:W3CDTF">2016-09-06T06:28:00Z</dcterms:modified>
</cp:coreProperties>
</file>